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C2099" w14:textId="615E40F9" w:rsidR="008B1193" w:rsidRPr="008B1193" w:rsidRDefault="008B1193" w:rsidP="008B119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B1193">
        <w:rPr>
          <w:rFonts w:ascii="Arial" w:hAnsi="Arial" w:cs="Arial"/>
          <w:b/>
          <w:sz w:val="24"/>
          <w:szCs w:val="24"/>
        </w:rPr>
        <w:t>SAMPLE NEWSLETTER ARTICLE</w:t>
      </w:r>
      <w:r w:rsidRPr="008B1193">
        <w:rPr>
          <w:rFonts w:ascii="Arial" w:hAnsi="Arial" w:cs="Arial"/>
          <w:b/>
          <w:sz w:val="24"/>
          <w:szCs w:val="24"/>
        </w:rPr>
        <w:br/>
      </w:r>
      <w:r w:rsidRPr="008B1193">
        <w:rPr>
          <w:rFonts w:ascii="Arial" w:hAnsi="Arial" w:cs="Arial"/>
          <w:i/>
          <w:sz w:val="24"/>
          <w:szCs w:val="24"/>
        </w:rPr>
        <w:t xml:space="preserve">Customize the following article to </w:t>
      </w:r>
      <w:r w:rsidR="004C33F8">
        <w:rPr>
          <w:rFonts w:ascii="Arial" w:hAnsi="Arial" w:cs="Arial"/>
          <w:i/>
          <w:sz w:val="24"/>
          <w:szCs w:val="24"/>
        </w:rPr>
        <w:t>include a</w:t>
      </w:r>
      <w:r w:rsidRPr="008B1193">
        <w:rPr>
          <w:rFonts w:ascii="Arial" w:hAnsi="Arial" w:cs="Arial"/>
          <w:i/>
          <w:sz w:val="24"/>
          <w:szCs w:val="24"/>
        </w:rPr>
        <w:t xml:space="preserve"> story in your facility’s newsletter. </w:t>
      </w:r>
      <w:r w:rsidRPr="008B1193">
        <w:rPr>
          <w:rFonts w:ascii="Arial" w:hAnsi="Arial" w:cs="Arial"/>
          <w:i/>
          <w:sz w:val="24"/>
          <w:szCs w:val="24"/>
        </w:rPr>
        <w:br/>
        <w:t>Go to IBHRE.org/IBHRE-Day to download the IBHRE</w:t>
      </w:r>
      <w:r w:rsidR="004C33F8">
        <w:rPr>
          <w:rFonts w:ascii="Arial" w:hAnsi="Arial" w:cs="Arial"/>
          <w:i/>
          <w:sz w:val="24"/>
          <w:szCs w:val="24"/>
        </w:rPr>
        <w:t xml:space="preserve"> Day</w:t>
      </w:r>
      <w:r w:rsidRPr="008B1193">
        <w:rPr>
          <w:rFonts w:ascii="Arial" w:hAnsi="Arial" w:cs="Arial"/>
          <w:i/>
          <w:sz w:val="24"/>
          <w:szCs w:val="24"/>
        </w:rPr>
        <w:t xml:space="preserve"> logo </w:t>
      </w:r>
      <w:r w:rsidR="004C33F8">
        <w:rPr>
          <w:rFonts w:ascii="Arial" w:hAnsi="Arial" w:cs="Arial"/>
          <w:i/>
          <w:sz w:val="24"/>
          <w:szCs w:val="24"/>
        </w:rPr>
        <w:br/>
      </w:r>
      <w:r w:rsidRPr="008B1193">
        <w:rPr>
          <w:rFonts w:ascii="Arial" w:hAnsi="Arial" w:cs="Arial"/>
          <w:i/>
          <w:sz w:val="24"/>
          <w:szCs w:val="24"/>
        </w:rPr>
        <w:t>and other graphics to accompany your story.</w:t>
      </w:r>
    </w:p>
    <w:p w14:paraId="5B38A6C0" w14:textId="0D855201" w:rsidR="004B71E3" w:rsidRPr="008B1193" w:rsidRDefault="008B1193" w:rsidP="008B119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</w:t>
      </w:r>
    </w:p>
    <w:p w14:paraId="142EFED5" w14:textId="27EBE418" w:rsidR="00C955D4" w:rsidRDefault="00025AB6" w:rsidP="00C955D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large"/>
          <w:rFonts w:ascii="Arial" w:hAnsi="Arial" w:cs="Arial"/>
          <w:b/>
        </w:rPr>
      </w:pPr>
      <w:r w:rsidRPr="008B1193">
        <w:rPr>
          <w:rStyle w:val="large"/>
          <w:rFonts w:ascii="Arial" w:hAnsi="Arial" w:cs="Arial"/>
          <w:b/>
          <w:sz w:val="32"/>
          <w:szCs w:val="32"/>
        </w:rPr>
        <w:t>[FACILITY]</w:t>
      </w:r>
      <w:r w:rsidR="0076603A" w:rsidRPr="008B1193">
        <w:rPr>
          <w:rStyle w:val="large"/>
          <w:rFonts w:ascii="Arial" w:hAnsi="Arial" w:cs="Arial"/>
          <w:b/>
          <w:sz w:val="32"/>
          <w:szCs w:val="32"/>
        </w:rPr>
        <w:t xml:space="preserve"> </w:t>
      </w:r>
      <w:r w:rsidR="00004A2D" w:rsidRPr="008B1193">
        <w:rPr>
          <w:rStyle w:val="large"/>
          <w:rFonts w:ascii="Arial" w:hAnsi="Arial" w:cs="Arial"/>
          <w:b/>
          <w:sz w:val="32"/>
          <w:szCs w:val="32"/>
        </w:rPr>
        <w:t>Joi</w:t>
      </w:r>
      <w:r w:rsidR="00817447" w:rsidRPr="008B1193">
        <w:rPr>
          <w:rStyle w:val="large"/>
          <w:rFonts w:ascii="Arial" w:hAnsi="Arial" w:cs="Arial"/>
          <w:b/>
          <w:sz w:val="32"/>
          <w:szCs w:val="32"/>
        </w:rPr>
        <w:t xml:space="preserve">ns IBHRE </w:t>
      </w:r>
      <w:r w:rsidR="00B520AA" w:rsidRPr="008B1193">
        <w:rPr>
          <w:rStyle w:val="large"/>
          <w:rFonts w:ascii="Arial" w:hAnsi="Arial" w:cs="Arial"/>
          <w:b/>
          <w:sz w:val="32"/>
          <w:szCs w:val="32"/>
        </w:rPr>
        <w:t xml:space="preserve">in </w:t>
      </w:r>
      <w:r w:rsidR="00D970F2" w:rsidRPr="008B1193">
        <w:rPr>
          <w:rStyle w:val="large"/>
          <w:rFonts w:ascii="Arial" w:hAnsi="Arial" w:cs="Arial"/>
          <w:b/>
          <w:sz w:val="32"/>
          <w:szCs w:val="32"/>
        </w:rPr>
        <w:t xml:space="preserve">Celebrating </w:t>
      </w:r>
      <w:r w:rsidR="00D970F2" w:rsidRPr="008B1193">
        <w:rPr>
          <w:rStyle w:val="large"/>
          <w:rFonts w:ascii="Arial" w:hAnsi="Arial" w:cs="Arial"/>
          <w:b/>
          <w:sz w:val="32"/>
          <w:szCs w:val="32"/>
        </w:rPr>
        <w:br/>
      </w:r>
      <w:r w:rsidR="00305BAF">
        <w:rPr>
          <w:rStyle w:val="large"/>
          <w:rFonts w:ascii="Arial" w:hAnsi="Arial" w:cs="Arial"/>
          <w:b/>
          <w:sz w:val="32"/>
          <w:szCs w:val="32"/>
        </w:rPr>
        <w:t>the Growth of Its Global Footprint</w:t>
      </w:r>
      <w:r w:rsidR="00C955D4">
        <w:rPr>
          <w:rStyle w:val="large"/>
          <w:rFonts w:ascii="Arial" w:hAnsi="Arial" w:cs="Arial"/>
          <w:b/>
          <w:sz w:val="32"/>
          <w:szCs w:val="32"/>
        </w:rPr>
        <w:br/>
      </w:r>
    </w:p>
    <w:p w14:paraId="298D88F1" w14:textId="38DEEA1E" w:rsidR="00AA576C" w:rsidRPr="003D15C3" w:rsidRDefault="00592F35" w:rsidP="00C955D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D15C3">
        <w:rPr>
          <w:rFonts w:ascii="Arial" w:hAnsi="Arial" w:cs="Arial"/>
          <w:sz w:val="22"/>
          <w:szCs w:val="22"/>
        </w:rPr>
        <w:t>[Facility] has joined</w:t>
      </w:r>
      <w:r w:rsidR="008A3BB2" w:rsidRPr="003D15C3">
        <w:rPr>
          <w:rFonts w:ascii="Arial" w:hAnsi="Arial" w:cs="Arial"/>
          <w:sz w:val="22"/>
          <w:szCs w:val="22"/>
        </w:rPr>
        <w:t xml:space="preserve"> the</w:t>
      </w:r>
      <w:r w:rsidR="00360C47" w:rsidRPr="003D15C3">
        <w:rPr>
          <w:rFonts w:ascii="Arial" w:hAnsi="Arial" w:cs="Arial"/>
          <w:sz w:val="22"/>
          <w:szCs w:val="22"/>
        </w:rPr>
        <w:t xml:space="preserve"> International Board of Heart Rhythm Examiners</w:t>
      </w:r>
      <w:r w:rsidR="00360C47" w:rsidRPr="003D15C3">
        <w:rPr>
          <w:rFonts w:ascii="Arial" w:hAnsi="Arial" w:cs="Arial"/>
          <w:sz w:val="22"/>
          <w:szCs w:val="22"/>
          <w:vertAlign w:val="superscript"/>
        </w:rPr>
        <w:t xml:space="preserve">® </w:t>
      </w:r>
      <w:r w:rsidR="00305BAF" w:rsidRPr="003D15C3">
        <w:rPr>
          <w:rFonts w:ascii="Arial" w:hAnsi="Arial" w:cs="Arial"/>
          <w:sz w:val="22"/>
          <w:szCs w:val="22"/>
        </w:rPr>
        <w:t xml:space="preserve">in celebrating the growing number of IBHRE-certified specialists </w:t>
      </w:r>
      <w:r w:rsidR="00C955D4" w:rsidRPr="003D15C3">
        <w:rPr>
          <w:rFonts w:ascii="Arial" w:hAnsi="Arial" w:cs="Arial"/>
          <w:sz w:val="22"/>
          <w:szCs w:val="22"/>
        </w:rPr>
        <w:t>worldwide</w:t>
      </w:r>
      <w:r w:rsidR="00305BAF" w:rsidRPr="003D15C3">
        <w:rPr>
          <w:rFonts w:ascii="Arial" w:hAnsi="Arial" w:cs="Arial"/>
          <w:sz w:val="22"/>
          <w:szCs w:val="22"/>
        </w:rPr>
        <w:t xml:space="preserve">.  </w:t>
      </w:r>
      <w:r w:rsidR="007E622D" w:rsidRPr="003D15C3">
        <w:rPr>
          <w:rFonts w:ascii="Arial" w:hAnsi="Arial" w:cs="Arial"/>
          <w:sz w:val="22"/>
          <w:szCs w:val="22"/>
        </w:rPr>
        <w:t>Since 1985, IBHRE has certified</w:t>
      </w:r>
      <w:r w:rsidR="00305BAF" w:rsidRPr="003D15C3">
        <w:rPr>
          <w:rFonts w:ascii="Arial" w:hAnsi="Arial" w:cs="Arial"/>
          <w:sz w:val="22"/>
          <w:szCs w:val="22"/>
        </w:rPr>
        <w:t xml:space="preserve"> more than 17,000 heart rhythm practitioners </w:t>
      </w:r>
      <w:r w:rsidR="004C33F8">
        <w:rPr>
          <w:rFonts w:ascii="Arial" w:hAnsi="Arial" w:cs="Arial"/>
          <w:sz w:val="22"/>
          <w:szCs w:val="22"/>
        </w:rPr>
        <w:t>who practice in</w:t>
      </w:r>
      <w:r w:rsidR="00305BAF" w:rsidRPr="003D15C3">
        <w:rPr>
          <w:rFonts w:ascii="Arial" w:hAnsi="Arial" w:cs="Arial"/>
          <w:sz w:val="22"/>
          <w:szCs w:val="22"/>
        </w:rPr>
        <w:t xml:space="preserve"> 70 countries </w:t>
      </w:r>
      <w:r w:rsidR="007E622D" w:rsidRPr="003D15C3">
        <w:rPr>
          <w:rFonts w:ascii="Arial" w:hAnsi="Arial" w:cs="Arial"/>
          <w:sz w:val="22"/>
          <w:szCs w:val="22"/>
        </w:rPr>
        <w:t>around the world</w:t>
      </w:r>
      <w:r w:rsidR="00360C47" w:rsidRPr="003D15C3">
        <w:rPr>
          <w:rFonts w:ascii="Arial" w:hAnsi="Arial" w:cs="Arial"/>
          <w:sz w:val="22"/>
          <w:szCs w:val="22"/>
        </w:rPr>
        <w:t xml:space="preserve">. </w:t>
      </w:r>
      <w:r w:rsidR="00AB437D" w:rsidRPr="003D15C3">
        <w:rPr>
          <w:rFonts w:ascii="Arial" w:hAnsi="Arial" w:cs="Arial"/>
          <w:sz w:val="22"/>
          <w:szCs w:val="22"/>
        </w:rPr>
        <w:t xml:space="preserve">On </w:t>
      </w:r>
      <w:r w:rsidR="00D23351" w:rsidRPr="003D15C3">
        <w:rPr>
          <w:rFonts w:ascii="Arial" w:hAnsi="Arial" w:cs="Arial"/>
          <w:sz w:val="22"/>
          <w:szCs w:val="22"/>
        </w:rPr>
        <w:t>IBHRE Day,</w:t>
      </w:r>
      <w:r w:rsidR="00305BAF" w:rsidRPr="003D15C3">
        <w:rPr>
          <w:rFonts w:ascii="Arial" w:hAnsi="Arial" w:cs="Arial"/>
          <w:sz w:val="22"/>
          <w:szCs w:val="22"/>
        </w:rPr>
        <w:t xml:space="preserve"> Feb. 9</w:t>
      </w:r>
      <w:r w:rsidR="00D23351" w:rsidRPr="003D15C3">
        <w:rPr>
          <w:rFonts w:ascii="Arial" w:hAnsi="Arial" w:cs="Arial"/>
          <w:sz w:val="22"/>
          <w:szCs w:val="22"/>
        </w:rPr>
        <w:t>,</w:t>
      </w:r>
      <w:r w:rsidR="00305BAF" w:rsidRPr="003D15C3">
        <w:rPr>
          <w:rFonts w:ascii="Arial" w:hAnsi="Arial" w:cs="Arial"/>
          <w:sz w:val="22"/>
          <w:szCs w:val="22"/>
        </w:rPr>
        <w:t xml:space="preserve"> </w:t>
      </w:r>
      <w:r w:rsidR="003A022D">
        <w:rPr>
          <w:rFonts w:ascii="Arial" w:hAnsi="Arial" w:cs="Arial"/>
          <w:sz w:val="22"/>
          <w:szCs w:val="22"/>
        </w:rPr>
        <w:t xml:space="preserve">2026. </w:t>
      </w:r>
      <w:r w:rsidR="00305BAF" w:rsidRPr="003D15C3">
        <w:rPr>
          <w:rFonts w:ascii="Arial" w:hAnsi="Arial" w:cs="Arial"/>
          <w:sz w:val="22"/>
          <w:szCs w:val="22"/>
        </w:rPr>
        <w:t>IBHRE will celebrate</w:t>
      </w:r>
      <w:r w:rsidR="001B181F" w:rsidRPr="003D15C3">
        <w:rPr>
          <w:rFonts w:ascii="Arial" w:hAnsi="Arial" w:cs="Arial"/>
          <w:sz w:val="22"/>
          <w:szCs w:val="22"/>
        </w:rPr>
        <w:t xml:space="preserve"> </w:t>
      </w:r>
      <w:r w:rsidR="004C33F8">
        <w:rPr>
          <w:rFonts w:ascii="Arial" w:hAnsi="Arial" w:cs="Arial"/>
          <w:sz w:val="22"/>
          <w:szCs w:val="22"/>
        </w:rPr>
        <w:t xml:space="preserve">these </w:t>
      </w:r>
      <w:r w:rsidR="007E622D" w:rsidRPr="003D15C3">
        <w:rPr>
          <w:rFonts w:ascii="Arial" w:hAnsi="Arial" w:cs="Arial"/>
          <w:sz w:val="22"/>
          <w:szCs w:val="22"/>
        </w:rPr>
        <w:t>cardiac specialists</w:t>
      </w:r>
      <w:r w:rsidR="00C955D4" w:rsidRPr="003D15C3">
        <w:rPr>
          <w:rFonts w:ascii="Arial" w:hAnsi="Arial" w:cs="Arial"/>
          <w:sz w:val="22"/>
          <w:szCs w:val="22"/>
        </w:rPr>
        <w:t xml:space="preserve"> and the</w:t>
      </w:r>
      <w:r w:rsidR="003D15C3" w:rsidRPr="003D15C3">
        <w:rPr>
          <w:rFonts w:ascii="Arial" w:hAnsi="Arial" w:cs="Arial"/>
          <w:sz w:val="22"/>
          <w:szCs w:val="22"/>
        </w:rPr>
        <w:t>ir</w:t>
      </w:r>
      <w:r w:rsidR="00C955D4" w:rsidRPr="003D15C3">
        <w:rPr>
          <w:rFonts w:ascii="Arial" w:hAnsi="Arial" w:cs="Arial"/>
          <w:sz w:val="22"/>
          <w:szCs w:val="22"/>
        </w:rPr>
        <w:t xml:space="preserve"> impact </w:t>
      </w:r>
      <w:r w:rsidR="003D15C3" w:rsidRPr="003D15C3">
        <w:rPr>
          <w:rFonts w:ascii="Arial" w:hAnsi="Arial" w:cs="Arial"/>
          <w:sz w:val="22"/>
          <w:szCs w:val="22"/>
        </w:rPr>
        <w:t>on</w:t>
      </w:r>
      <w:r w:rsidR="00C955D4" w:rsidRPr="003D15C3">
        <w:rPr>
          <w:rFonts w:ascii="Arial" w:hAnsi="Arial" w:cs="Arial"/>
          <w:sz w:val="22"/>
          <w:szCs w:val="22"/>
        </w:rPr>
        <w:t xml:space="preserve"> the field of heart rhythm management. </w:t>
      </w:r>
      <w:r w:rsidR="00AA576C" w:rsidRPr="003D15C3">
        <w:rPr>
          <w:rFonts w:ascii="Arial" w:hAnsi="Arial" w:cs="Arial"/>
          <w:sz w:val="22"/>
          <w:szCs w:val="22"/>
        </w:rPr>
        <w:t xml:space="preserve"> </w:t>
      </w:r>
    </w:p>
    <w:p w14:paraId="21CCCEFF" w14:textId="114613DA" w:rsidR="003D15C3" w:rsidRPr="003D15C3" w:rsidRDefault="003D15C3" w:rsidP="003D15C3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3D15C3">
        <w:rPr>
          <w:rFonts w:ascii="Arial" w:hAnsi="Arial" w:cs="Arial"/>
          <w:color w:val="000000" w:themeColor="text1"/>
        </w:rPr>
        <w:t>&lt;Quote From Company Representative&gt;</w:t>
      </w:r>
    </w:p>
    <w:p w14:paraId="2FF69C75" w14:textId="48745DB9" w:rsidR="003D15C3" w:rsidRPr="003D15C3" w:rsidRDefault="00060568" w:rsidP="003D15C3">
      <w:pPr>
        <w:spacing w:line="360" w:lineRule="auto"/>
        <w:rPr>
          <w:rFonts w:ascii="Arial" w:hAnsi="Arial" w:cs="Arial"/>
          <w:color w:val="000000" w:themeColor="text1"/>
        </w:rPr>
      </w:pPr>
      <w:r w:rsidRPr="003D15C3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4918E012" wp14:editId="4085200E">
            <wp:simplePos x="0" y="0"/>
            <wp:positionH relativeFrom="column">
              <wp:posOffset>3524527</wp:posOffset>
            </wp:positionH>
            <wp:positionV relativeFrom="paragraph">
              <wp:posOffset>141193</wp:posOffset>
            </wp:positionV>
            <wp:extent cx="3251835" cy="3670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835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3F8">
        <w:rPr>
          <w:rFonts w:ascii="Arial" w:hAnsi="Arial" w:cs="Arial"/>
        </w:rPr>
        <w:t>IBHRE is a</w:t>
      </w:r>
      <w:r w:rsidR="0019540B" w:rsidRPr="003D15C3">
        <w:rPr>
          <w:rFonts w:ascii="Arial" w:hAnsi="Arial" w:cs="Arial"/>
        </w:rPr>
        <w:t xml:space="preserve"> </w:t>
      </w:r>
      <w:r w:rsidR="004C33F8">
        <w:rPr>
          <w:rFonts w:ascii="Arial" w:hAnsi="Arial" w:cs="Arial"/>
        </w:rPr>
        <w:t xml:space="preserve">self-governing </w:t>
      </w:r>
      <w:r w:rsidR="0019540B" w:rsidRPr="003D15C3">
        <w:rPr>
          <w:rFonts w:ascii="Arial" w:hAnsi="Arial" w:cs="Arial"/>
        </w:rPr>
        <w:t xml:space="preserve">global credentialing board that provides competency validation in the fields of cardiac device therapy, cardiac electrophysiology, and cardiac device remote monitoring. </w:t>
      </w:r>
    </w:p>
    <w:p w14:paraId="3783F0A5" w14:textId="5EE97B4A" w:rsidR="003D15C3" w:rsidRPr="003D15C3" w:rsidRDefault="004C33F8" w:rsidP="0019540B">
      <w:pPr>
        <w:pStyle w:val="NormalWeb"/>
        <w:spacing w:before="0" w:before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organization </w:t>
      </w:r>
      <w:r w:rsidR="003D15C3" w:rsidRPr="003D15C3">
        <w:rPr>
          <w:rFonts w:ascii="Arial" w:hAnsi="Arial" w:cs="Arial"/>
          <w:color w:val="000000" w:themeColor="text1"/>
          <w:sz w:val="22"/>
          <w:szCs w:val="22"/>
        </w:rPr>
        <w:t>has validated the expertise of cardiac device experts and electrophysiologists</w:t>
      </w:r>
      <w:r w:rsidR="00060568">
        <w:rPr>
          <w:rFonts w:ascii="Arial" w:hAnsi="Arial" w:cs="Arial"/>
          <w:color w:val="000000" w:themeColor="text1"/>
          <w:sz w:val="22"/>
          <w:szCs w:val="22"/>
        </w:rPr>
        <w:t xml:space="preserve"> in six of the seven continents </w:t>
      </w:r>
      <w:r w:rsidR="003D15C3" w:rsidRPr="003D15C3">
        <w:rPr>
          <w:rFonts w:ascii="Arial" w:hAnsi="Arial" w:cs="Arial"/>
          <w:color w:val="000000" w:themeColor="text1"/>
          <w:sz w:val="22"/>
          <w:szCs w:val="22"/>
        </w:rPr>
        <w:t>(</w:t>
      </w:r>
      <w:r w:rsidR="00060568">
        <w:rPr>
          <w:rFonts w:ascii="Arial" w:hAnsi="Arial" w:cs="Arial"/>
          <w:color w:val="000000" w:themeColor="text1"/>
          <w:sz w:val="22"/>
          <w:szCs w:val="22"/>
        </w:rPr>
        <w:t xml:space="preserve">excluding </w:t>
      </w:r>
      <w:r w:rsidR="003D15C3" w:rsidRPr="003D15C3">
        <w:rPr>
          <w:rFonts w:ascii="Arial" w:hAnsi="Arial" w:cs="Arial"/>
          <w:color w:val="000000" w:themeColor="text1"/>
          <w:sz w:val="22"/>
          <w:szCs w:val="22"/>
        </w:rPr>
        <w:t xml:space="preserve">Antarctica). </w:t>
      </w:r>
      <w:r w:rsidRPr="003D15C3">
        <w:rPr>
          <w:rFonts w:ascii="Arial" w:hAnsi="Arial" w:cs="Arial"/>
          <w:color w:val="000000" w:themeColor="text1"/>
          <w:sz w:val="22"/>
          <w:szCs w:val="22"/>
        </w:rPr>
        <w:t xml:space="preserve">Currently, more than 10,000 IBHRE-certified specialists </w:t>
      </w:r>
      <w:r>
        <w:rPr>
          <w:rFonts w:ascii="Arial" w:hAnsi="Arial" w:cs="Arial"/>
          <w:color w:val="000000" w:themeColor="text1"/>
          <w:sz w:val="22"/>
          <w:szCs w:val="22"/>
        </w:rPr>
        <w:t>actively practice</w:t>
      </w:r>
      <w:r w:rsidRPr="003D15C3">
        <w:rPr>
          <w:rFonts w:ascii="Arial" w:hAnsi="Arial" w:cs="Arial"/>
          <w:color w:val="000000" w:themeColor="text1"/>
          <w:sz w:val="22"/>
          <w:szCs w:val="22"/>
        </w:rPr>
        <w:t xml:space="preserve"> in their specialty area.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15C3" w:rsidRPr="003D15C3">
        <w:rPr>
          <w:rFonts w:ascii="Arial" w:hAnsi="Arial" w:cs="Arial"/>
          <w:color w:val="000000" w:themeColor="text1"/>
          <w:sz w:val="22"/>
          <w:szCs w:val="22"/>
        </w:rPr>
        <w:t xml:space="preserve">As such, IBHRE credentials have come to signify the international gold standard in heart rhythm certification. </w:t>
      </w:r>
    </w:p>
    <w:p w14:paraId="73AF4CF3" w14:textId="77777777" w:rsidR="003A022D" w:rsidRPr="003D15C3" w:rsidRDefault="003A022D" w:rsidP="003A022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large"/>
          <w:rFonts w:ascii="Arial" w:hAnsi="Arial" w:cs="Arial"/>
          <w:sz w:val="22"/>
          <w:szCs w:val="22"/>
        </w:rPr>
      </w:pPr>
      <w:r w:rsidRPr="003D15C3">
        <w:rPr>
          <w:rFonts w:ascii="Arial" w:hAnsi="Arial" w:cs="Arial"/>
          <w:sz w:val="22"/>
          <w:szCs w:val="22"/>
        </w:rPr>
        <w:t>In our celebration, [FACILITY] acknowledges the commitment of</w:t>
      </w:r>
      <w:r>
        <w:rPr>
          <w:rFonts w:ascii="Arial" w:hAnsi="Arial" w:cs="Arial"/>
          <w:sz w:val="22"/>
          <w:szCs w:val="22"/>
        </w:rPr>
        <w:t xml:space="preserve"> the following</w:t>
      </w:r>
      <w:r w:rsidRPr="003D15C3">
        <w:rPr>
          <w:rFonts w:ascii="Arial" w:hAnsi="Arial" w:cs="Arial"/>
          <w:sz w:val="22"/>
          <w:szCs w:val="22"/>
        </w:rPr>
        <w:t xml:space="preserve"> employees who have </w:t>
      </w:r>
      <w:r w:rsidRPr="003D15C3">
        <w:rPr>
          <w:rStyle w:val="large"/>
          <w:rFonts w:ascii="Arial" w:hAnsi="Arial" w:cs="Arial"/>
          <w:sz w:val="22"/>
          <w:szCs w:val="22"/>
        </w:rPr>
        <w:t>validated their knowledge by earning an IBHRE credential, and by completing IBHRE’s rigorous continuous learning process</w:t>
      </w:r>
      <w:r w:rsidRPr="003D15C3">
        <w:rPr>
          <w:rFonts w:ascii="Arial" w:hAnsi="Arial" w:cs="Arial"/>
          <w:sz w:val="22"/>
          <w:szCs w:val="22"/>
        </w:rPr>
        <w:t xml:space="preserve"> to maintain their certified status.</w:t>
      </w:r>
    </w:p>
    <w:p w14:paraId="2727EBE2" w14:textId="1EAF5F22" w:rsidR="003A022D" w:rsidRPr="004C33F8" w:rsidRDefault="003A022D" w:rsidP="003A022D">
      <w:pPr>
        <w:spacing w:before="100" w:beforeAutospacing="1" w:after="100" w:afterAutospacing="1" w:line="360" w:lineRule="auto"/>
        <w:ind w:left="720"/>
        <w:jc w:val="center"/>
        <w:rPr>
          <w:rFonts w:ascii="Arial" w:hAnsi="Arial" w:cs="Arial"/>
        </w:rPr>
      </w:pPr>
      <w:r w:rsidRPr="004C33F8">
        <w:rPr>
          <w:rFonts w:ascii="Arial" w:hAnsi="Arial" w:cs="Arial"/>
        </w:rPr>
        <w:t>&lt;Lis</w:t>
      </w:r>
      <w:r w:rsidR="00AA0EAF">
        <w:rPr>
          <w:rFonts w:ascii="Arial" w:hAnsi="Arial" w:cs="Arial"/>
        </w:rPr>
        <w:t>t</w:t>
      </w:r>
      <w:r w:rsidRPr="004C33F8">
        <w:rPr>
          <w:rFonts w:ascii="Arial" w:hAnsi="Arial" w:cs="Arial"/>
        </w:rPr>
        <w:t xml:space="preserve"> IBHRE-Certified Employees&gt;</w:t>
      </w:r>
    </w:p>
    <w:p w14:paraId="572ADEC6" w14:textId="72619A37" w:rsidR="00C955D4" w:rsidRPr="003A022D" w:rsidRDefault="003A022D" w:rsidP="0019540B">
      <w:pPr>
        <w:pStyle w:val="NormalWeb"/>
        <w:spacing w:before="0" w:before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A022D">
        <w:rPr>
          <w:rFonts w:ascii="Arial" w:hAnsi="Arial" w:cs="Arial"/>
          <w:color w:val="262626"/>
          <w:sz w:val="22"/>
          <w:szCs w:val="22"/>
          <w:shd w:val="clear" w:color="auto" w:fill="FFFFFF"/>
        </w:rPr>
        <w:lastRenderedPageBreak/>
        <w:t xml:space="preserve">Practitioners who have earned an IBHRE certification have proven their competency </w:t>
      </w:r>
      <w:r w:rsidR="00C955D4" w:rsidRPr="003A022D">
        <w:rPr>
          <w:rFonts w:ascii="Arial" w:hAnsi="Arial" w:cs="Arial"/>
          <w:sz w:val="22"/>
          <w:szCs w:val="22"/>
        </w:rPr>
        <w:t>and professional expertise by earning one or more of the following credentials:</w:t>
      </w:r>
    </w:p>
    <w:p w14:paraId="22B13ECD" w14:textId="77777777" w:rsidR="00C955D4" w:rsidRPr="003D15C3" w:rsidRDefault="00C955D4" w:rsidP="00C955D4">
      <w:pPr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3D15C3">
        <w:rPr>
          <w:rFonts w:ascii="Arial" w:hAnsi="Arial" w:cs="Arial"/>
        </w:rPr>
        <w:t>Certified Cardiac Device Specialist (CCDS)</w:t>
      </w:r>
    </w:p>
    <w:p w14:paraId="4B186BC7" w14:textId="77777777" w:rsidR="00C955D4" w:rsidRPr="003D15C3" w:rsidRDefault="00C955D4" w:rsidP="00C955D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3D15C3">
        <w:rPr>
          <w:rFonts w:ascii="Arial" w:hAnsi="Arial" w:cs="Arial"/>
        </w:rPr>
        <w:t>Certified Electrophysiology Specialist (CEPS)</w:t>
      </w:r>
    </w:p>
    <w:p w14:paraId="02EB91F4" w14:textId="77777777" w:rsidR="00C955D4" w:rsidRPr="003D15C3" w:rsidRDefault="00C955D4" w:rsidP="00C955D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3D15C3">
        <w:rPr>
          <w:rFonts w:ascii="Arial" w:hAnsi="Arial" w:cs="Arial"/>
        </w:rPr>
        <w:t>Certified Electrophysiology Specialist – Adult (CEPS-A)</w:t>
      </w:r>
    </w:p>
    <w:p w14:paraId="224AFD42" w14:textId="77777777" w:rsidR="00C955D4" w:rsidRPr="003D15C3" w:rsidRDefault="00C955D4" w:rsidP="00C955D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3D15C3">
        <w:rPr>
          <w:rFonts w:ascii="Arial" w:hAnsi="Arial" w:cs="Arial"/>
        </w:rPr>
        <w:t>Certified Electrophysiology Specialist – Pediatric (CEPS-P)</w:t>
      </w:r>
    </w:p>
    <w:p w14:paraId="7F5ABDA8" w14:textId="1F87AAA7" w:rsidR="00C955D4" w:rsidRPr="003D15C3" w:rsidRDefault="00C955D4" w:rsidP="008B119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3D15C3">
        <w:rPr>
          <w:rFonts w:ascii="Arial" w:hAnsi="Arial" w:cs="Arial"/>
        </w:rPr>
        <w:t>Cardiac Device Remote Monitoring Specialist (CDRMS)</w:t>
      </w:r>
    </w:p>
    <w:p w14:paraId="6F95F98D" w14:textId="6265BE4F" w:rsidR="0040630D" w:rsidRDefault="0040630D" w:rsidP="008B1193">
      <w:pPr>
        <w:spacing w:line="360" w:lineRule="auto"/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</w:pPr>
      <w:r w:rsidRPr="003D15C3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To learn more about IBHRE, visit IBHRE.org.</w:t>
      </w:r>
    </w:p>
    <w:p w14:paraId="761F5B73" w14:textId="2D88B469" w:rsidR="00360C47" w:rsidRPr="003D15C3" w:rsidRDefault="00360C47" w:rsidP="008B119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1B3658AA" w14:textId="77777777" w:rsidR="006B410D" w:rsidRPr="003D15C3" w:rsidRDefault="006B410D" w:rsidP="008B119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sectPr w:rsidR="006B410D" w:rsidRPr="003D15C3" w:rsidSect="00D87974">
      <w:footerReference w:type="default" r:id="rId8"/>
      <w:pgSz w:w="12240" w:h="15840"/>
      <w:pgMar w:top="792" w:right="1080" w:bottom="64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02A42" w14:textId="77777777" w:rsidR="00D707E9" w:rsidRDefault="00D707E9">
      <w:pPr>
        <w:spacing w:after="0" w:line="240" w:lineRule="auto"/>
      </w:pPr>
      <w:r>
        <w:separator/>
      </w:r>
    </w:p>
  </w:endnote>
  <w:endnote w:type="continuationSeparator" w:id="0">
    <w:p w14:paraId="678F1EB5" w14:textId="77777777" w:rsidR="00D707E9" w:rsidRDefault="00D7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E3AFF" w14:textId="77777777" w:rsidR="0087023B" w:rsidRPr="001A7422" w:rsidRDefault="0087023B" w:rsidP="001A7422">
    <w:pPr>
      <w:pStyle w:val="Footer"/>
      <w:jc w:val="right"/>
      <w:rPr>
        <w:sz w:val="20"/>
      </w:rPr>
    </w:pPr>
    <w:r w:rsidRPr="001A7422">
      <w:rPr>
        <w:sz w:val="20"/>
      </w:rPr>
      <w:t xml:space="preserve">Page </w:t>
    </w:r>
    <w:r w:rsidR="000752D7" w:rsidRPr="001A7422">
      <w:rPr>
        <w:rStyle w:val="PageNumber"/>
        <w:sz w:val="20"/>
      </w:rPr>
      <w:fldChar w:fldCharType="begin"/>
    </w:r>
    <w:r w:rsidRPr="001A7422">
      <w:rPr>
        <w:rStyle w:val="PageNumber"/>
        <w:sz w:val="20"/>
      </w:rPr>
      <w:instrText xml:space="preserve"> PAGE </w:instrText>
    </w:r>
    <w:r w:rsidR="000752D7" w:rsidRPr="001A7422">
      <w:rPr>
        <w:rStyle w:val="PageNumber"/>
        <w:sz w:val="20"/>
      </w:rPr>
      <w:fldChar w:fldCharType="separate"/>
    </w:r>
    <w:r w:rsidR="004238CC">
      <w:rPr>
        <w:rStyle w:val="PageNumber"/>
        <w:noProof/>
        <w:sz w:val="20"/>
      </w:rPr>
      <w:t>1</w:t>
    </w:r>
    <w:r w:rsidR="000752D7" w:rsidRPr="001A7422">
      <w:rPr>
        <w:rStyle w:val="PageNumber"/>
        <w:sz w:val="20"/>
      </w:rPr>
      <w:fldChar w:fldCharType="end"/>
    </w:r>
    <w:r w:rsidRPr="001A7422">
      <w:rPr>
        <w:rStyle w:val="PageNumber"/>
        <w:sz w:val="20"/>
      </w:rPr>
      <w:t xml:space="preserve"> of </w:t>
    </w:r>
    <w:r w:rsidR="000752D7" w:rsidRPr="001A7422">
      <w:rPr>
        <w:rStyle w:val="PageNumber"/>
        <w:sz w:val="20"/>
      </w:rPr>
      <w:fldChar w:fldCharType="begin"/>
    </w:r>
    <w:r w:rsidRPr="001A7422">
      <w:rPr>
        <w:rStyle w:val="PageNumber"/>
        <w:sz w:val="20"/>
      </w:rPr>
      <w:instrText xml:space="preserve"> NUMPAGES </w:instrText>
    </w:r>
    <w:r w:rsidR="000752D7" w:rsidRPr="001A7422">
      <w:rPr>
        <w:rStyle w:val="PageNumber"/>
        <w:sz w:val="20"/>
      </w:rPr>
      <w:fldChar w:fldCharType="separate"/>
    </w:r>
    <w:r w:rsidR="004238CC">
      <w:rPr>
        <w:rStyle w:val="PageNumber"/>
        <w:noProof/>
        <w:sz w:val="20"/>
      </w:rPr>
      <w:t>2</w:t>
    </w:r>
    <w:r w:rsidR="000752D7" w:rsidRPr="001A7422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6DD62" w14:textId="77777777" w:rsidR="00D707E9" w:rsidRDefault="00D707E9">
      <w:pPr>
        <w:spacing w:after="0" w:line="240" w:lineRule="auto"/>
      </w:pPr>
      <w:r>
        <w:separator/>
      </w:r>
    </w:p>
  </w:footnote>
  <w:footnote w:type="continuationSeparator" w:id="0">
    <w:p w14:paraId="1CE71715" w14:textId="77777777" w:rsidR="00D707E9" w:rsidRDefault="00D70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8EF"/>
    <w:multiLevelType w:val="hybridMultilevel"/>
    <w:tmpl w:val="73C6F2DA"/>
    <w:lvl w:ilvl="0" w:tplc="B84CC6FC">
      <w:start w:val="1"/>
      <w:numFmt w:val="bullet"/>
      <w:lvlText w:val=""/>
      <w:lvlJc w:val="left"/>
      <w:pPr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36D86"/>
    <w:multiLevelType w:val="hybridMultilevel"/>
    <w:tmpl w:val="E6A25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C6316"/>
    <w:multiLevelType w:val="hybridMultilevel"/>
    <w:tmpl w:val="10085B96"/>
    <w:lvl w:ilvl="0" w:tplc="B84CC6FC">
      <w:start w:val="1"/>
      <w:numFmt w:val="bullet"/>
      <w:lvlText w:val=""/>
      <w:lvlJc w:val="left"/>
      <w:pPr>
        <w:ind w:left="360" w:hanging="72"/>
      </w:pPr>
      <w:rPr>
        <w:rFonts w:ascii="Zapf Dingbats" w:hAnsi="Zapf Dingbat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8663C"/>
    <w:multiLevelType w:val="hybridMultilevel"/>
    <w:tmpl w:val="AB5C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17785"/>
    <w:multiLevelType w:val="multilevel"/>
    <w:tmpl w:val="EBACC0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0D"/>
    <w:rsid w:val="00004A2D"/>
    <w:rsid w:val="00025AB6"/>
    <w:rsid w:val="00060568"/>
    <w:rsid w:val="000752D7"/>
    <w:rsid w:val="0007715D"/>
    <w:rsid w:val="000A333E"/>
    <w:rsid w:val="000B1BF9"/>
    <w:rsid w:val="000B4731"/>
    <w:rsid w:val="000C6BB3"/>
    <w:rsid w:val="000E5288"/>
    <w:rsid w:val="000F7FB4"/>
    <w:rsid w:val="00106F5A"/>
    <w:rsid w:val="00114D35"/>
    <w:rsid w:val="0017062F"/>
    <w:rsid w:val="001709EE"/>
    <w:rsid w:val="00184AFF"/>
    <w:rsid w:val="0019540B"/>
    <w:rsid w:val="001A00E8"/>
    <w:rsid w:val="001A23B6"/>
    <w:rsid w:val="001A7422"/>
    <w:rsid w:val="001B181F"/>
    <w:rsid w:val="001C7F78"/>
    <w:rsid w:val="002118DF"/>
    <w:rsid w:val="00225EA5"/>
    <w:rsid w:val="00270FA0"/>
    <w:rsid w:val="00275ECE"/>
    <w:rsid w:val="002A0E5B"/>
    <w:rsid w:val="002A412C"/>
    <w:rsid w:val="002A6896"/>
    <w:rsid w:val="002B78DF"/>
    <w:rsid w:val="002D1881"/>
    <w:rsid w:val="002D5373"/>
    <w:rsid w:val="002F2FAB"/>
    <w:rsid w:val="002F3B96"/>
    <w:rsid w:val="002F4D06"/>
    <w:rsid w:val="00300045"/>
    <w:rsid w:val="00305BAF"/>
    <w:rsid w:val="003156E9"/>
    <w:rsid w:val="00335D63"/>
    <w:rsid w:val="003444F9"/>
    <w:rsid w:val="00354647"/>
    <w:rsid w:val="00360C47"/>
    <w:rsid w:val="003852BC"/>
    <w:rsid w:val="003A022D"/>
    <w:rsid w:val="003C6707"/>
    <w:rsid w:val="003D15C3"/>
    <w:rsid w:val="003D55EC"/>
    <w:rsid w:val="003E57E9"/>
    <w:rsid w:val="0040630D"/>
    <w:rsid w:val="004238CC"/>
    <w:rsid w:val="00424C7D"/>
    <w:rsid w:val="004413E0"/>
    <w:rsid w:val="00445676"/>
    <w:rsid w:val="004548BA"/>
    <w:rsid w:val="004657F0"/>
    <w:rsid w:val="004A1928"/>
    <w:rsid w:val="004B350D"/>
    <w:rsid w:val="004B5673"/>
    <w:rsid w:val="004B71E3"/>
    <w:rsid w:val="004C33F8"/>
    <w:rsid w:val="004C50AF"/>
    <w:rsid w:val="004E3446"/>
    <w:rsid w:val="00551520"/>
    <w:rsid w:val="00562C02"/>
    <w:rsid w:val="00592F35"/>
    <w:rsid w:val="005C1C52"/>
    <w:rsid w:val="005C71F6"/>
    <w:rsid w:val="005F1302"/>
    <w:rsid w:val="005F7B90"/>
    <w:rsid w:val="00604D4B"/>
    <w:rsid w:val="00606B10"/>
    <w:rsid w:val="0066145E"/>
    <w:rsid w:val="006654A5"/>
    <w:rsid w:val="00673FBF"/>
    <w:rsid w:val="00685680"/>
    <w:rsid w:val="00694B99"/>
    <w:rsid w:val="006A4B6F"/>
    <w:rsid w:val="006B410D"/>
    <w:rsid w:val="006B6FBE"/>
    <w:rsid w:val="006C7C5E"/>
    <w:rsid w:val="006F31A5"/>
    <w:rsid w:val="006F79BC"/>
    <w:rsid w:val="007122AC"/>
    <w:rsid w:val="0072118F"/>
    <w:rsid w:val="007269CD"/>
    <w:rsid w:val="007277FD"/>
    <w:rsid w:val="007316DD"/>
    <w:rsid w:val="00752A25"/>
    <w:rsid w:val="0076603A"/>
    <w:rsid w:val="00794616"/>
    <w:rsid w:val="007B0276"/>
    <w:rsid w:val="007B4EC3"/>
    <w:rsid w:val="007D1077"/>
    <w:rsid w:val="007D4108"/>
    <w:rsid w:val="007E3BC4"/>
    <w:rsid w:val="007E622D"/>
    <w:rsid w:val="007F2929"/>
    <w:rsid w:val="00811BAD"/>
    <w:rsid w:val="00817447"/>
    <w:rsid w:val="00830E85"/>
    <w:rsid w:val="0087023B"/>
    <w:rsid w:val="00870814"/>
    <w:rsid w:val="00875AE8"/>
    <w:rsid w:val="00885425"/>
    <w:rsid w:val="00891C62"/>
    <w:rsid w:val="00895C78"/>
    <w:rsid w:val="008A3BB2"/>
    <w:rsid w:val="008B1193"/>
    <w:rsid w:val="008C427B"/>
    <w:rsid w:val="008C6EF6"/>
    <w:rsid w:val="008E0DC6"/>
    <w:rsid w:val="008E3E0C"/>
    <w:rsid w:val="008E51D1"/>
    <w:rsid w:val="00907CC3"/>
    <w:rsid w:val="00921A2A"/>
    <w:rsid w:val="00961E7A"/>
    <w:rsid w:val="009A042A"/>
    <w:rsid w:val="009A3E88"/>
    <w:rsid w:val="00A156A8"/>
    <w:rsid w:val="00A25FF5"/>
    <w:rsid w:val="00A51ABF"/>
    <w:rsid w:val="00A83E4F"/>
    <w:rsid w:val="00A948B7"/>
    <w:rsid w:val="00AA0EAF"/>
    <w:rsid w:val="00AA2E79"/>
    <w:rsid w:val="00AA576C"/>
    <w:rsid w:val="00AB437D"/>
    <w:rsid w:val="00AD7393"/>
    <w:rsid w:val="00B16B80"/>
    <w:rsid w:val="00B20B0D"/>
    <w:rsid w:val="00B21520"/>
    <w:rsid w:val="00B50618"/>
    <w:rsid w:val="00B520AA"/>
    <w:rsid w:val="00B86560"/>
    <w:rsid w:val="00BA30F6"/>
    <w:rsid w:val="00BC5325"/>
    <w:rsid w:val="00BD2DF6"/>
    <w:rsid w:val="00C07779"/>
    <w:rsid w:val="00C1491D"/>
    <w:rsid w:val="00C856E0"/>
    <w:rsid w:val="00C94FAE"/>
    <w:rsid w:val="00C955D4"/>
    <w:rsid w:val="00CC3BD9"/>
    <w:rsid w:val="00CE2906"/>
    <w:rsid w:val="00D23351"/>
    <w:rsid w:val="00D53FE2"/>
    <w:rsid w:val="00D707E9"/>
    <w:rsid w:val="00D87974"/>
    <w:rsid w:val="00D970F2"/>
    <w:rsid w:val="00DB746D"/>
    <w:rsid w:val="00DD418D"/>
    <w:rsid w:val="00DF3922"/>
    <w:rsid w:val="00E32ED5"/>
    <w:rsid w:val="00E71AA3"/>
    <w:rsid w:val="00E915B7"/>
    <w:rsid w:val="00EA6CB7"/>
    <w:rsid w:val="00EB2AAC"/>
    <w:rsid w:val="00EB71F9"/>
    <w:rsid w:val="00ED5B91"/>
    <w:rsid w:val="00EE146D"/>
    <w:rsid w:val="00EF090D"/>
    <w:rsid w:val="00F44C2D"/>
    <w:rsid w:val="00F471D9"/>
    <w:rsid w:val="00F5202E"/>
    <w:rsid w:val="00F63E6A"/>
    <w:rsid w:val="00F713DA"/>
    <w:rsid w:val="00F918E3"/>
    <w:rsid w:val="00FB4ACF"/>
    <w:rsid w:val="00FC4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6E0C7"/>
  <w15:docId w15:val="{BE07CBEC-8961-4932-8158-04660B10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n">
    <w:name w:val="textn"/>
    <w:basedOn w:val="DefaultParagraphFont"/>
    <w:rsid w:val="006B410D"/>
  </w:style>
  <w:style w:type="character" w:customStyle="1" w:styleId="large">
    <w:name w:val="large"/>
    <w:basedOn w:val="DefaultParagraphFont"/>
    <w:rsid w:val="006B410D"/>
  </w:style>
  <w:style w:type="paragraph" w:styleId="BalloonText">
    <w:name w:val="Balloon Text"/>
    <w:basedOn w:val="Normal"/>
    <w:link w:val="BalloonTextChar"/>
    <w:uiPriority w:val="99"/>
    <w:semiHidden/>
    <w:unhideWhenUsed/>
    <w:rsid w:val="00ED5B9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B9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A0E5B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A74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422"/>
  </w:style>
  <w:style w:type="paragraph" w:styleId="Footer">
    <w:name w:val="footer"/>
    <w:basedOn w:val="Normal"/>
    <w:link w:val="FooterChar"/>
    <w:uiPriority w:val="99"/>
    <w:unhideWhenUsed/>
    <w:rsid w:val="001A74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422"/>
  </w:style>
  <w:style w:type="character" w:styleId="PageNumber">
    <w:name w:val="page number"/>
    <w:basedOn w:val="DefaultParagraphFont"/>
    <w:uiPriority w:val="99"/>
    <w:semiHidden/>
    <w:unhideWhenUsed/>
    <w:rsid w:val="001A7422"/>
  </w:style>
  <w:style w:type="character" w:styleId="Hyperlink">
    <w:name w:val="Hyperlink"/>
    <w:basedOn w:val="DefaultParagraphFont"/>
    <w:uiPriority w:val="99"/>
    <w:rsid w:val="00106F5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92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Vecchioni</dc:creator>
  <cp:keywords/>
  <dc:description/>
  <cp:lastModifiedBy>Kathleen Moore</cp:lastModifiedBy>
  <cp:revision>2</cp:revision>
  <dcterms:created xsi:type="dcterms:W3CDTF">2026-01-27T18:04:00Z</dcterms:created>
  <dcterms:modified xsi:type="dcterms:W3CDTF">2026-01-27T18:04:00Z</dcterms:modified>
</cp:coreProperties>
</file>