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B7EF" w14:textId="77777777" w:rsidR="000570B6" w:rsidRPr="007543B9" w:rsidRDefault="000570B6" w:rsidP="000570B6">
      <w:p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Press Release</w:t>
      </w:r>
    </w:p>
    <w:p w14:paraId="3C162B0F" w14:textId="77777777" w:rsidR="000570B6" w:rsidRPr="007543B9" w:rsidRDefault="000570B6" w:rsidP="000570B6">
      <w:p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[Date]</w:t>
      </w:r>
    </w:p>
    <w:p w14:paraId="397EB31E" w14:textId="77777777" w:rsidR="000570B6" w:rsidRPr="007543B9" w:rsidRDefault="000570B6" w:rsidP="000570B6">
      <w:p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For Immediate Release</w:t>
      </w:r>
    </w:p>
    <w:p w14:paraId="4CAA697A" w14:textId="77777777" w:rsidR="000570B6" w:rsidRPr="007543B9" w:rsidRDefault="000570B6" w:rsidP="000570B6">
      <w:pPr>
        <w:rPr>
          <w:rFonts w:ascii="Times New Roman" w:hAnsi="Times New Roman" w:cs="Times New Roman"/>
          <w:color w:val="000000" w:themeColor="text1"/>
        </w:rPr>
      </w:pPr>
    </w:p>
    <w:p w14:paraId="409D5685" w14:textId="77777777" w:rsidR="000570B6" w:rsidRPr="007543B9" w:rsidRDefault="002F6E73" w:rsidP="000570B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543B9">
        <w:rPr>
          <w:rFonts w:ascii="Times New Roman" w:hAnsi="Times New Roman" w:cs="Times New Roman"/>
          <w:b/>
          <w:color w:val="000000" w:themeColor="text1"/>
        </w:rPr>
        <w:t>[</w:t>
      </w:r>
      <w:r w:rsidR="00E14FE1" w:rsidRPr="007543B9">
        <w:rPr>
          <w:rFonts w:ascii="Times New Roman" w:hAnsi="Times New Roman" w:cs="Times New Roman"/>
          <w:b/>
          <w:color w:val="000000" w:themeColor="text1"/>
        </w:rPr>
        <w:t>NAME</w:t>
      </w:r>
      <w:r w:rsidRPr="007543B9">
        <w:rPr>
          <w:rFonts w:ascii="Times New Roman" w:hAnsi="Times New Roman" w:cs="Times New Roman"/>
          <w:b/>
          <w:color w:val="000000" w:themeColor="text1"/>
        </w:rPr>
        <w:t>]</w:t>
      </w:r>
      <w:r w:rsidR="00E14FE1" w:rsidRPr="007543B9">
        <w:rPr>
          <w:rFonts w:ascii="Times New Roman" w:hAnsi="Times New Roman" w:cs="Times New Roman"/>
          <w:b/>
          <w:color w:val="000000" w:themeColor="text1"/>
        </w:rPr>
        <w:t xml:space="preserve"> Earns International Health</w:t>
      </w:r>
      <w:r w:rsidR="00475F35">
        <w:rPr>
          <w:rFonts w:ascii="Times New Roman" w:hAnsi="Times New Roman" w:cs="Times New Roman"/>
          <w:b/>
          <w:color w:val="000000" w:themeColor="text1"/>
        </w:rPr>
        <w:t xml:space="preserve"> C</w:t>
      </w:r>
      <w:r w:rsidR="00E14FE1" w:rsidRPr="007543B9">
        <w:rPr>
          <w:rFonts w:ascii="Times New Roman" w:hAnsi="Times New Roman" w:cs="Times New Roman"/>
          <w:b/>
          <w:color w:val="000000" w:themeColor="text1"/>
        </w:rPr>
        <w:t xml:space="preserve">are Certification </w:t>
      </w:r>
    </w:p>
    <w:p w14:paraId="6F0D070D" w14:textId="77777777" w:rsidR="000570B6" w:rsidRPr="007543B9" w:rsidRDefault="00E14FE1" w:rsidP="000570B6">
      <w:pPr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Washington, DC, [Date] – The International Board of Heart Rhythm Examiners (IBHRE</w:t>
      </w:r>
      <w:r w:rsidR="00416C0F" w:rsidRPr="007543B9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Pr="007543B9">
        <w:rPr>
          <w:rFonts w:ascii="Times New Roman" w:hAnsi="Times New Roman" w:cs="Times New Roman"/>
          <w:color w:val="000000" w:themeColor="text1"/>
        </w:rPr>
        <w:t xml:space="preserve">) has announced that [Name], [Title] of [Institution/Company] has earned the [Certified Cardiac Device Specialist </w:t>
      </w:r>
      <w:r w:rsidRPr="007543B9">
        <w:rPr>
          <w:rFonts w:ascii="Times New Roman" w:hAnsi="Times New Roman" w:cs="Times New Roman"/>
          <w:b/>
          <w:color w:val="000000" w:themeColor="text1"/>
        </w:rPr>
        <w:t xml:space="preserve">or </w:t>
      </w:r>
      <w:r w:rsidRPr="007543B9">
        <w:rPr>
          <w:rFonts w:ascii="Times New Roman" w:hAnsi="Times New Roman" w:cs="Times New Roman"/>
          <w:color w:val="000000" w:themeColor="text1"/>
        </w:rPr>
        <w:t xml:space="preserve">Certified Electrophysiology Specialist] certification. </w:t>
      </w:r>
    </w:p>
    <w:p w14:paraId="61D47CA6" w14:textId="75C70288" w:rsidR="000570B6" w:rsidRPr="007543B9" w:rsidRDefault="000570B6" w:rsidP="000570B6">
      <w:p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Earning certification requires passing a comprehensive computer-based examination that is based upon an international</w:t>
      </w:r>
      <w:r w:rsidR="007E4222" w:rsidRPr="007543B9">
        <w:rPr>
          <w:rFonts w:ascii="Times New Roman" w:hAnsi="Times New Roman" w:cs="Times New Roman"/>
          <w:color w:val="000000" w:themeColor="text1"/>
        </w:rPr>
        <w:t>ly accepted</w:t>
      </w:r>
      <w:r w:rsidRPr="007543B9">
        <w:rPr>
          <w:rFonts w:ascii="Times New Roman" w:hAnsi="Times New Roman" w:cs="Times New Roman"/>
          <w:color w:val="000000" w:themeColor="text1"/>
        </w:rPr>
        <w:t xml:space="preserve"> body of knowledge</w:t>
      </w:r>
      <w:r w:rsidR="007E4222" w:rsidRPr="007543B9">
        <w:rPr>
          <w:rFonts w:ascii="Times New Roman" w:hAnsi="Times New Roman" w:cs="Times New Roman"/>
          <w:color w:val="000000" w:themeColor="text1"/>
        </w:rPr>
        <w:t xml:space="preserve"> for cardiac arrhythmia health</w:t>
      </w:r>
      <w:r w:rsidR="00475F35">
        <w:rPr>
          <w:rFonts w:ascii="Times New Roman" w:hAnsi="Times New Roman" w:cs="Times New Roman"/>
          <w:color w:val="000000" w:themeColor="text1"/>
        </w:rPr>
        <w:t xml:space="preserve"> </w:t>
      </w:r>
      <w:r w:rsidR="007E4222" w:rsidRPr="007543B9">
        <w:rPr>
          <w:rFonts w:ascii="Times New Roman" w:hAnsi="Times New Roman" w:cs="Times New Roman"/>
          <w:color w:val="000000" w:themeColor="text1"/>
        </w:rPr>
        <w:t>care professionals</w:t>
      </w:r>
      <w:r w:rsidRPr="007543B9">
        <w:rPr>
          <w:rFonts w:ascii="Times New Roman" w:hAnsi="Times New Roman" w:cs="Times New Roman"/>
          <w:color w:val="000000" w:themeColor="text1"/>
        </w:rPr>
        <w:t>. Candidates must meet established eligibility criteria and have an excellent foundation in the field of device therapy and electrophysiology to earn certification. IBHRE offers the following certifications:</w:t>
      </w:r>
    </w:p>
    <w:p w14:paraId="2FBEE11F" w14:textId="77777777" w:rsidR="000570B6" w:rsidRPr="007543B9" w:rsidRDefault="000570B6" w:rsidP="00057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Certified Cardiac Device Specialist, Physician</w:t>
      </w:r>
    </w:p>
    <w:p w14:paraId="48CF1C8E" w14:textId="6EB91EE7" w:rsidR="000570B6" w:rsidRDefault="000570B6" w:rsidP="00057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Certified Cardiac Device Specialist, Allied Professional</w:t>
      </w:r>
    </w:p>
    <w:p w14:paraId="4EE37BBA" w14:textId="05641D9E" w:rsidR="008B7AE3" w:rsidRPr="007543B9" w:rsidRDefault="008B7AE3" w:rsidP="00057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Certified Cardiac Device Specialist – Japan Device Representative  </w:t>
      </w:r>
      <w:bookmarkStart w:id="0" w:name="_GoBack"/>
      <w:bookmarkEnd w:id="0"/>
    </w:p>
    <w:p w14:paraId="4C875990" w14:textId="77777777" w:rsidR="000570B6" w:rsidRPr="007543B9" w:rsidRDefault="000570B6" w:rsidP="00057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Certified Electrophysiology Specialist, Physician</w:t>
      </w:r>
    </w:p>
    <w:p w14:paraId="7F83CB51" w14:textId="77777777" w:rsidR="000570B6" w:rsidRPr="007543B9" w:rsidRDefault="000570B6" w:rsidP="00057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>Certified Electrophysiology Specialist, Allied Professional</w:t>
      </w:r>
    </w:p>
    <w:p w14:paraId="7E1BD2BD" w14:textId="77777777" w:rsidR="000570B6" w:rsidRPr="007543B9" w:rsidRDefault="000570B6" w:rsidP="000570B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0C70A7A8" w14:textId="77777777" w:rsidR="000570B6" w:rsidRPr="007543B9" w:rsidRDefault="000570B6" w:rsidP="000570B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 xml:space="preserve">Passing the IBHRE exam and maintaining certification demonstrates competency and dedication, as well as a commitment to continuing education which is crucial given the rapid advances in the profession. </w:t>
      </w:r>
      <w:r w:rsidR="00475F35">
        <w:rPr>
          <w:rFonts w:ascii="Times New Roman" w:hAnsi="Times New Roman" w:cs="Times New Roman"/>
          <w:color w:val="000000" w:themeColor="text1"/>
        </w:rPr>
        <w:t>IBHRE c</w:t>
      </w:r>
      <w:r w:rsidRPr="007543B9">
        <w:rPr>
          <w:rFonts w:ascii="Times New Roman" w:hAnsi="Times New Roman" w:cs="Times New Roman"/>
          <w:color w:val="000000" w:themeColor="text1"/>
        </w:rPr>
        <w:t xml:space="preserve">ertification promotes lifelong learning by requiring the continuing competency necessary to provide quality patient care and improve quality patient outcomes.  </w:t>
      </w:r>
    </w:p>
    <w:p w14:paraId="58DC8968" w14:textId="07CD9B2F" w:rsidR="000570B6" w:rsidRPr="007543B9" w:rsidRDefault="000570B6" w:rsidP="000570B6">
      <w:pPr>
        <w:rPr>
          <w:rFonts w:ascii="Times New Roman" w:hAnsi="Times New Roman" w:cs="Times New Roman"/>
          <w:color w:val="000000" w:themeColor="text1"/>
        </w:rPr>
      </w:pPr>
      <w:r w:rsidRPr="007543B9">
        <w:rPr>
          <w:rFonts w:ascii="Times New Roman" w:hAnsi="Times New Roman" w:cs="Times New Roman"/>
          <w:color w:val="000000" w:themeColor="text1"/>
        </w:rPr>
        <w:t xml:space="preserve">Visit the IBHRE website at </w:t>
      </w:r>
      <w:hyperlink r:id="rId7" w:history="1">
        <w:r w:rsidRPr="007543B9">
          <w:rPr>
            <w:rStyle w:val="Hyperlink"/>
            <w:rFonts w:ascii="Times New Roman" w:hAnsi="Times New Roman" w:cs="Times New Roman"/>
          </w:rPr>
          <w:t>ibhre.org</w:t>
        </w:r>
      </w:hyperlink>
      <w:r w:rsidRPr="007543B9">
        <w:rPr>
          <w:rFonts w:ascii="Times New Roman" w:hAnsi="Times New Roman" w:cs="Times New Roman"/>
          <w:color w:val="000000" w:themeColor="text1"/>
        </w:rPr>
        <w:t xml:space="preserve"> to learn more about IBHRE </w:t>
      </w:r>
      <w:r w:rsidR="007E4222" w:rsidRPr="007543B9">
        <w:rPr>
          <w:rFonts w:ascii="Times New Roman" w:hAnsi="Times New Roman" w:cs="Times New Roman"/>
          <w:color w:val="000000" w:themeColor="text1"/>
        </w:rPr>
        <w:t>certification.</w:t>
      </w:r>
    </w:p>
    <w:p w14:paraId="1F904F86" w14:textId="77777777" w:rsidR="007E4222" w:rsidRPr="007543B9" w:rsidRDefault="000570B6" w:rsidP="007543B9">
      <w:pPr>
        <w:spacing w:after="0"/>
        <w:rPr>
          <w:rStyle w:val="A2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543B9">
        <w:rPr>
          <w:rStyle w:val="A2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About IBHRE </w:t>
      </w:r>
    </w:p>
    <w:p w14:paraId="7E477B01" w14:textId="2D00ACAF" w:rsidR="007543B9" w:rsidRPr="007543B9" w:rsidRDefault="008B7AE3" w:rsidP="007543B9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7543B9">
        <w:rPr>
          <w:color w:val="000000"/>
          <w:sz w:val="22"/>
          <w:szCs w:val="22"/>
        </w:rPr>
        <w:t xml:space="preserve">Based in Washington, DC, </w:t>
      </w:r>
      <w:r w:rsidR="007543B9" w:rsidRPr="007543B9">
        <w:rPr>
          <w:color w:val="000000"/>
          <w:sz w:val="22"/>
          <w:szCs w:val="22"/>
        </w:rPr>
        <w:t xml:space="preserve">IBHRE was founded in 1985 to raise the level of professionalism and academic credibility in cardiac pacing. </w:t>
      </w:r>
      <w:r w:rsidR="007543B9">
        <w:rPr>
          <w:color w:val="000000"/>
          <w:sz w:val="22"/>
          <w:szCs w:val="22"/>
        </w:rPr>
        <w:t>Nearly</w:t>
      </w:r>
      <w:r w:rsidR="007543B9" w:rsidRPr="007543B9">
        <w:rPr>
          <w:color w:val="000000"/>
          <w:sz w:val="22"/>
          <w:szCs w:val="22"/>
        </w:rPr>
        <w:t xml:space="preserve"> 10,000 individuals have taken IBHRE exam</w:t>
      </w:r>
      <w:r w:rsidR="007543B9">
        <w:rPr>
          <w:color w:val="000000"/>
          <w:sz w:val="22"/>
          <w:szCs w:val="22"/>
        </w:rPr>
        <w:t>s</w:t>
      </w:r>
      <w:r w:rsidR="007543B9" w:rsidRPr="007543B9">
        <w:rPr>
          <w:color w:val="000000"/>
          <w:sz w:val="22"/>
          <w:szCs w:val="22"/>
        </w:rPr>
        <w:t xml:space="preserve"> and earned certification by demonstrating their specific competence in cardiac rhythm device therapy and electrophysiology.</w:t>
      </w:r>
    </w:p>
    <w:p w14:paraId="1746BF77" w14:textId="77777777" w:rsidR="007543B9" w:rsidRPr="007543B9" w:rsidRDefault="007543B9" w:rsidP="007543B9">
      <w:pPr>
        <w:pStyle w:val="NormalWeb"/>
        <w:shd w:val="clear" w:color="auto" w:fill="FFFFFF"/>
        <w:rPr>
          <w:color w:val="000000"/>
          <w:sz w:val="22"/>
          <w:szCs w:val="22"/>
        </w:rPr>
      </w:pPr>
    </w:p>
    <w:p w14:paraId="26FB439E" w14:textId="77777777" w:rsidR="007543B9" w:rsidRDefault="007543B9" w:rsidP="000570B6">
      <w:pPr>
        <w:spacing w:after="0" w:line="240" w:lineRule="auto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5DD33A" w14:textId="77777777" w:rsidR="007543B9" w:rsidRDefault="007543B9" w:rsidP="000570B6">
      <w:pPr>
        <w:spacing w:after="0" w:line="240" w:lineRule="auto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7D1A57" w14:textId="77777777" w:rsidR="000570B6" w:rsidRPr="007543B9" w:rsidRDefault="007543B9" w:rsidP="000570B6">
      <w:pPr>
        <w:spacing w:after="0" w:line="240" w:lineRule="auto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0570B6" w:rsidRPr="007543B9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ontact:</w:t>
      </w:r>
      <w:r w:rsidR="00E14FE1" w:rsidRPr="007543B9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[Insert your institution/company’s contact]</w:t>
      </w:r>
    </w:p>
    <w:p w14:paraId="2C6881FE" w14:textId="77777777" w:rsidR="000570B6" w:rsidRPr="007543B9" w:rsidRDefault="00E14FE1" w:rsidP="000570B6">
      <w:pPr>
        <w:spacing w:after="0" w:line="240" w:lineRule="auto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  <w:r w:rsidRPr="007543B9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[Institution/Company]</w:t>
      </w:r>
    </w:p>
    <w:p w14:paraId="404FAB3D" w14:textId="77777777" w:rsidR="000570B6" w:rsidRPr="007543B9" w:rsidRDefault="00E14FE1" w:rsidP="000570B6">
      <w:pPr>
        <w:spacing w:after="0" w:line="240" w:lineRule="auto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  <w:r w:rsidRPr="007543B9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[Telephone; Email]</w:t>
      </w:r>
    </w:p>
    <w:p w14:paraId="4B692551" w14:textId="77777777" w:rsidR="007E4222" w:rsidRPr="007543B9" w:rsidRDefault="007E4222" w:rsidP="000570B6">
      <w:pPr>
        <w:spacing w:after="0" w:line="240" w:lineRule="auto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C96C52" w14:textId="77777777" w:rsidR="007E4222" w:rsidRPr="007543B9" w:rsidRDefault="007E4222" w:rsidP="007E4222">
      <w:pPr>
        <w:spacing w:after="0" w:line="240" w:lineRule="auto"/>
        <w:jc w:val="center"/>
        <w:rPr>
          <w:rStyle w:val="A2"/>
          <w:rFonts w:ascii="Times New Roman" w:hAnsi="Times New Roman" w:cs="Times New Roman"/>
          <w:color w:val="FF0000"/>
          <w:sz w:val="22"/>
          <w:szCs w:val="22"/>
        </w:rPr>
      </w:pPr>
      <w:r w:rsidRPr="007543B9">
        <w:rPr>
          <w:rStyle w:val="A2"/>
          <w:rFonts w:ascii="Times New Roman" w:hAnsi="Times New Roman" w:cs="Times New Roman"/>
          <w:color w:val="FF0000"/>
          <w:sz w:val="22"/>
          <w:szCs w:val="22"/>
        </w:rPr>
        <w:t>(This sample press release may be duplicated on your institution/company’s letterhead.)</w:t>
      </w:r>
    </w:p>
    <w:p w14:paraId="194D3BBD" w14:textId="77777777" w:rsidR="000A5A3F" w:rsidRPr="007543B9" w:rsidRDefault="000A5A3F">
      <w:pPr>
        <w:rPr>
          <w:rFonts w:ascii="Times New Roman" w:hAnsi="Times New Roman" w:cs="Times New Roman"/>
        </w:rPr>
      </w:pPr>
    </w:p>
    <w:sectPr w:rsidR="000A5A3F" w:rsidRPr="007543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C9B5" w14:textId="77777777" w:rsidR="005502F5" w:rsidRDefault="005502F5">
      <w:pPr>
        <w:spacing w:after="0" w:line="240" w:lineRule="auto"/>
      </w:pPr>
      <w:r>
        <w:separator/>
      </w:r>
    </w:p>
  </w:endnote>
  <w:endnote w:type="continuationSeparator" w:id="0">
    <w:p w14:paraId="406F225E" w14:textId="77777777" w:rsidR="005502F5" w:rsidRDefault="0055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F688" w14:textId="77777777" w:rsidR="005502F5" w:rsidRDefault="005502F5">
      <w:pPr>
        <w:spacing w:after="0" w:line="240" w:lineRule="auto"/>
      </w:pPr>
      <w:r>
        <w:separator/>
      </w:r>
    </w:p>
  </w:footnote>
  <w:footnote w:type="continuationSeparator" w:id="0">
    <w:p w14:paraId="1EE9447E" w14:textId="77777777" w:rsidR="005502F5" w:rsidRDefault="0055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20D7" w14:textId="77777777" w:rsidR="006465E8" w:rsidRPr="00717748" w:rsidRDefault="00717748" w:rsidP="0071774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17748">
      <w:rPr>
        <w:rFonts w:ascii="Times New Roman" w:hAnsi="Times New Roman" w:cs="Times New Roman"/>
        <w:b/>
        <w:sz w:val="28"/>
        <w:szCs w:val="28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215"/>
    <w:multiLevelType w:val="hybridMultilevel"/>
    <w:tmpl w:val="564E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B6"/>
    <w:rsid w:val="000570B6"/>
    <w:rsid w:val="0007002F"/>
    <w:rsid w:val="000A5A3F"/>
    <w:rsid w:val="002F6E73"/>
    <w:rsid w:val="00416C0F"/>
    <w:rsid w:val="00475F35"/>
    <w:rsid w:val="005502F5"/>
    <w:rsid w:val="00717748"/>
    <w:rsid w:val="007543B9"/>
    <w:rsid w:val="007E4222"/>
    <w:rsid w:val="008B7AE3"/>
    <w:rsid w:val="00DB6DC7"/>
    <w:rsid w:val="00E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4683"/>
  <w15:docId w15:val="{C051D2B3-7C18-47DF-A532-84F6DF0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B6"/>
  </w:style>
  <w:style w:type="paragraph" w:styleId="Heading3">
    <w:name w:val="heading 3"/>
    <w:basedOn w:val="Normal"/>
    <w:link w:val="Heading3Char"/>
    <w:uiPriority w:val="9"/>
    <w:qFormat/>
    <w:rsid w:val="007543B9"/>
    <w:pPr>
      <w:spacing w:after="0" w:line="240" w:lineRule="auto"/>
      <w:outlineLvl w:val="2"/>
    </w:pPr>
    <w:rPr>
      <w:rFonts w:ascii="Helvetica" w:eastAsia="Times New Roman" w:hAnsi="Helvetica" w:cs="Times New Roman"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B6"/>
    <w:pPr>
      <w:ind w:left="720"/>
      <w:contextualSpacing/>
    </w:pPr>
  </w:style>
  <w:style w:type="character" w:customStyle="1" w:styleId="A2">
    <w:name w:val="A2"/>
    <w:uiPriority w:val="99"/>
    <w:rsid w:val="000570B6"/>
    <w:rPr>
      <w:rFonts w:cs="Myriad Pro"/>
      <w:color w:val="0072AE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B6"/>
  </w:style>
  <w:style w:type="character" w:styleId="Hyperlink">
    <w:name w:val="Hyperlink"/>
    <w:basedOn w:val="DefaultParagraphFont"/>
    <w:uiPriority w:val="99"/>
    <w:unhideWhenUsed/>
    <w:rsid w:val="000570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48"/>
  </w:style>
  <w:style w:type="character" w:customStyle="1" w:styleId="Heading3Char">
    <w:name w:val="Heading 3 Char"/>
    <w:basedOn w:val="DefaultParagraphFont"/>
    <w:link w:val="Heading3"/>
    <w:uiPriority w:val="9"/>
    <w:rsid w:val="007543B9"/>
    <w:rPr>
      <w:rFonts w:ascii="Helvetica" w:eastAsia="Times New Roman" w:hAnsi="Helvetica" w:cs="Times New Roman"/>
      <w:color w:val="333333"/>
      <w:sz w:val="27"/>
      <w:szCs w:val="27"/>
    </w:rPr>
  </w:style>
  <w:style w:type="paragraph" w:styleId="NormalWeb">
    <w:name w:val="Normal (Web)"/>
    <w:basedOn w:val="Normal"/>
    <w:uiPriority w:val="99"/>
    <w:unhideWhenUsed/>
    <w:rsid w:val="007543B9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h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Rhythm Society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Lofty</dc:creator>
  <cp:lastModifiedBy>Dana Reid</cp:lastModifiedBy>
  <cp:revision>2</cp:revision>
  <cp:lastPrinted>2014-11-04T14:07:00Z</cp:lastPrinted>
  <dcterms:created xsi:type="dcterms:W3CDTF">2019-08-29T14:51:00Z</dcterms:created>
  <dcterms:modified xsi:type="dcterms:W3CDTF">2019-08-29T14:51:00Z</dcterms:modified>
</cp:coreProperties>
</file>